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pPr>
      <w:r w:rsidDel="00000000" w:rsidR="00000000" w:rsidRPr="00000000">
        <w:rPr>
          <w:rFonts w:ascii="Garamond" w:cs="Garamond" w:eastAsia="Garamond" w:hAnsi="Garamond"/>
          <w:b w:val="1"/>
          <w:bCs w:val="1"/>
          <w:sz w:val="30"/>
          <w:szCs w:val="30"/>
          <w:rtl w:val="0"/>
        </w:rPr>
        <w:t xml:space="preserve">CONVENIO DE ADHESIÓN DE PROVEEDORES A OBPT</w:t>
      </w:r>
      <w:r w:rsidDel="00000000" w:rsidR="00000000" w:rsidRPr="00000000">
        <w:rPr>
          <w:rtl w:val="0"/>
        </w:rPr>
      </w:r>
    </w:p>
    <w:p w:rsidR="00000000" w:rsidDel="00000000" w:rsidP="00000000" w:rsidRDefault="00000000" w:rsidRPr="00000000" w14:paraId="00000002">
      <w:pPr>
        <w:pBdr>
          <w:bottom w:color="555555" w:space="4" w:sz="6" w:val="single"/>
        </w:pBdr>
        <w:spacing w:after="360" w:lineRule="auto"/>
        <w:jc w:val="center"/>
        <w:rPr/>
      </w:pPr>
      <w:r w:rsidDel="00000000" w:rsidR="00000000" w:rsidRPr="00000000">
        <w:rPr>
          <w:rFonts w:ascii="Garamond" w:cs="Garamond" w:eastAsia="Garamond" w:hAnsi="Garamond"/>
          <w:sz w:val="8"/>
          <w:szCs w:val="8"/>
          <w:rtl w:val="0"/>
        </w:rPr>
        <w:t xml:space="preserve"> </w:t>
      </w:r>
      <w:r w:rsidDel="00000000" w:rsidR="00000000" w:rsidRPr="00000000">
        <w:rPr>
          <w:rtl w:val="0"/>
        </w:rPr>
      </w:r>
    </w:p>
    <w:p w:rsidR="00000000" w:rsidDel="00000000" w:rsidP="00000000" w:rsidRDefault="00000000" w:rsidRPr="00000000" w14:paraId="00000003">
      <w:pPr>
        <w:spacing w:after="200" w:line="300" w:lineRule="auto"/>
        <w:jc w:val="both"/>
        <w:rPr/>
      </w:pPr>
      <w:r w:rsidDel="00000000" w:rsidR="00000000" w:rsidRPr="00000000">
        <w:rPr>
          <w:rFonts w:ascii="Garamond" w:cs="Garamond" w:eastAsia="Garamond" w:hAnsi="Garamond"/>
          <w:sz w:val="24"/>
          <w:szCs w:val="24"/>
          <w:rtl w:val="0"/>
        </w:rPr>
        <w:t xml:space="preserve">En la Ciudad Autónoma de Buenos Aires, a los ____ días del mes de ____________ de 20____, entre OBPT, con domicilio legal en Sarmiento 2262, Piso 1, Depto. 14 (CP 1044), Balvanera, Ciudad Autónoma de Buenos Aires, representada en este acto por su Directora, Sra. Natalia Jacqueline Conforti (CUIT 27-25474664-4), en adelante “OBPT”, por una parte; y por la otra, ____________________________________ (razón social), CUIT ______________, con domicilio en ____________________________________, DNI ______________, en su carácter de ____________________________________, en adelante el “PROVEEDOR”; conjuntamente las “PARTES”, convienen en celebrar el presente Convenio de Adhesión de Proveedores (el “Convenio”), sujeto a las siguientes cláusulas:</w:t>
      </w:r>
      <w:r w:rsidDel="00000000" w:rsidR="00000000" w:rsidRPr="00000000">
        <w:rPr>
          <w:rtl w:val="0"/>
        </w:rPr>
      </w:r>
    </w:p>
    <w:p w:rsidR="00000000" w:rsidDel="00000000" w:rsidP="00000000" w:rsidRDefault="00000000" w:rsidRPr="00000000" w14:paraId="00000004">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PRIMERA – RUBRO Y OBJETO. </w:t>
      </w:r>
      <w:r w:rsidDel="00000000" w:rsidR="00000000" w:rsidRPr="00000000">
        <w:rPr>
          <w:rFonts w:ascii="Garamond" w:cs="Garamond" w:eastAsia="Garamond" w:hAnsi="Garamond"/>
          <w:sz w:val="24"/>
          <w:szCs w:val="24"/>
          <w:rtl w:val="0"/>
        </w:rPr>
        <w:t xml:space="preserve">El PROVEEDOR declara desarrollar su actividad comercial en el rubro de ____________________________________ (indicar: imprenta, merchandising, soporte técnico, contabilidad, u otro), y solicita su adhesión a OBPT como proveedor adherido, con el objeto de integrar la red de proveedores recomendados a las agencias de turismo minoristas y mayoristas asociadas a OBPT</w:t>
      </w:r>
      <w:r w:rsidDel="00000000" w:rsidR="00000000" w:rsidRPr="00000000">
        <w:rPr>
          <w:rtl w:val="0"/>
        </w:rPr>
        <w:t xml:space="preserve">.</w:t>
      </w:r>
    </w:p>
    <w:p w:rsidR="00000000" w:rsidDel="00000000" w:rsidP="00000000" w:rsidRDefault="00000000" w:rsidRPr="00000000" w14:paraId="00000005">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SEGUNDA – PLAZO Y RENOVACIÓN. </w:t>
      </w:r>
      <w:r w:rsidDel="00000000" w:rsidR="00000000" w:rsidRPr="00000000">
        <w:rPr>
          <w:rFonts w:ascii="Garamond" w:cs="Garamond" w:eastAsia="Garamond" w:hAnsi="Garamond"/>
          <w:sz w:val="24"/>
          <w:szCs w:val="24"/>
          <w:rtl w:val="0"/>
        </w:rPr>
        <w:t xml:space="preserve">El presente Convenio tendrá una vigencia de un (1) año a partir de su firma, renovándose automáticamente por períodos iguales y sucesivos, salvo que cualquiera de las PARTES comunique a la otra su voluntad de no renovarlo mediante notificación fehaciente con no menos de treinta (30) días de anticipación al vencimiento del período en curso.</w:t>
      </w:r>
      <w:r w:rsidDel="00000000" w:rsidR="00000000" w:rsidRPr="00000000">
        <w:rPr>
          <w:rtl w:val="0"/>
        </w:rPr>
      </w:r>
    </w:p>
    <w:p w:rsidR="00000000" w:rsidDel="00000000" w:rsidP="00000000" w:rsidRDefault="00000000" w:rsidRPr="00000000" w14:paraId="00000006">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TERCERA – CUOTA DE ADHESIÓN. </w:t>
      </w:r>
      <w:r w:rsidDel="00000000" w:rsidR="00000000" w:rsidRPr="00000000">
        <w:rPr>
          <w:rFonts w:ascii="Garamond" w:cs="Garamond" w:eastAsia="Garamond" w:hAnsi="Garamond"/>
          <w:sz w:val="24"/>
          <w:szCs w:val="24"/>
          <w:rtl w:val="0"/>
        </w:rPr>
        <w:t xml:space="preserve">El PROVEEDOR se obliga a abonar a OBPT, como contraprestación por su adhesión, una cuota mensual de $ ____________ (PESOS ____________________________), mediante ____________________________, dentro de los primeros ____ días de cada mes. La falta de pago de dos (2) cuotas consecutivas, o de tres (3) alternadas durante la vigencia del Convenio, facultará a OBPT a suspender la adhesión del PROVEEDOR o a rescindir el presente sin necesidad de aviso previo, sin perjuicio de las cuotas adeudadas y los intereses que correspondan.</w:t>
      </w:r>
      <w:r w:rsidDel="00000000" w:rsidR="00000000" w:rsidRPr="00000000">
        <w:rPr>
          <w:rtl w:val="0"/>
        </w:rPr>
      </w:r>
    </w:p>
    <w:p w:rsidR="00000000" w:rsidDel="00000000" w:rsidP="00000000" w:rsidRDefault="00000000" w:rsidRPr="00000000" w14:paraId="00000007">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CUARTA – PROMOCIÓN PARA LOS MIEMBROS. </w:t>
      </w:r>
      <w:r w:rsidDel="00000000" w:rsidR="00000000" w:rsidRPr="00000000">
        <w:rPr>
          <w:rFonts w:ascii="Garamond" w:cs="Garamond" w:eastAsia="Garamond" w:hAnsi="Garamond"/>
          <w:sz w:val="24"/>
          <w:szCs w:val="24"/>
          <w:rtl w:val="0"/>
        </w:rPr>
        <w:t xml:space="preserve">Como contraprestación adicional por su adhesión, el PROVEEDOR se compromete a ofrecer a los Miembros de OBPT, durante toda la vigencia del presente Convenio, la siguiente promoción: ____________________________________________________________________________________________________________________________________________________________________________________________. El PROVEEDOR garantiza que dicha promoción será efectivamente otorgada a todo Miembro que la solicite, en las condiciones aquí descriptas, no pudiendo modificarla, condicionarla ni dejarla sin efecto unilateralmente sin el consentimiento previo y por escrito de OBPT.</w:t>
      </w:r>
      <w:r w:rsidDel="00000000" w:rsidR="00000000" w:rsidRPr="00000000">
        <w:rPr>
          <w:rtl w:val="0"/>
        </w:rPr>
      </w:r>
    </w:p>
    <w:p w:rsidR="00000000" w:rsidDel="00000000" w:rsidP="00000000" w:rsidRDefault="00000000" w:rsidRPr="00000000" w14:paraId="00000008">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QUINTA – OBLIGACIONES DE OBPT. </w:t>
      </w:r>
      <w:r w:rsidDel="00000000" w:rsidR="00000000" w:rsidRPr="00000000">
        <w:rPr>
          <w:rFonts w:ascii="Garamond" w:cs="Garamond" w:eastAsia="Garamond" w:hAnsi="Garamond"/>
          <w:sz w:val="24"/>
          <w:szCs w:val="24"/>
          <w:rtl w:val="0"/>
        </w:rPr>
        <w:t xml:space="preserve">OBPT se obliga, durante la vigencia del Convenio, a: (i) incluir al PROVEEDOR en el listado de proveedores recomendados que se difunde a los Miembros; (ii) comunicar la promoción ofrecida por sus canales institucionales habituales; y (iii) facilitar el contacto entre el PROVEEDOR y los Miembros interesados. OBPT no garantiza un volumen mínimo de operaciones ni asume el carácter de intermediaria, garante o parte en las contrataciones que el PROVEEDOR celebre con los Miembros, las cuales se regirán exclusivamente entre el PROVEEDOR y cada Miembro contratante, bajo su propia responsabilidad.</w:t>
      </w:r>
      <w:r w:rsidDel="00000000" w:rsidR="00000000" w:rsidRPr="00000000">
        <w:rPr>
          <w:rtl w:val="0"/>
        </w:rPr>
      </w:r>
    </w:p>
    <w:p w:rsidR="00000000" w:rsidDel="00000000" w:rsidP="00000000" w:rsidRDefault="00000000" w:rsidRPr="00000000" w14:paraId="00000009">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SEXTA – USO DE LA DENOMINACIÓN. </w:t>
      </w:r>
      <w:r w:rsidDel="00000000" w:rsidR="00000000" w:rsidRPr="00000000">
        <w:rPr>
          <w:rFonts w:ascii="Garamond" w:cs="Garamond" w:eastAsia="Garamond" w:hAnsi="Garamond"/>
          <w:sz w:val="24"/>
          <w:szCs w:val="24"/>
          <w:rtl w:val="0"/>
        </w:rPr>
        <w:t xml:space="preserve">OBPT otorga al PROVEEDOR, exclusivamente durante la vigencia del Convenio, una licencia de uso limitada, no exclusiva, no transferible y revocable de la denominación “Proveedor Adherido a OBPT” (o equivalente), a utilizarse únicamente en su material de difusión comercial. Queda prohibido todo uso que sugiera relación societaria, de representación o vínculo distinto al aquí establecido. La licencia cesará de pleno derecho al finalizar o rescindirse el Convenio, debiendo el PROVEEDOR retirar de inmediato toda referencia a OBPT de su publicidad y demás material institucional.</w:t>
      </w:r>
      <w:r w:rsidDel="00000000" w:rsidR="00000000" w:rsidRPr="00000000">
        <w:rPr>
          <w:rtl w:val="0"/>
        </w:rPr>
      </w:r>
    </w:p>
    <w:p w:rsidR="00000000" w:rsidDel="00000000" w:rsidP="00000000" w:rsidRDefault="00000000" w:rsidRPr="00000000" w14:paraId="0000000A">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SÉPTIMA – CONFIDENCIALIDAD Y DATOS PERSONALES. </w:t>
      </w:r>
      <w:r w:rsidDel="00000000" w:rsidR="00000000" w:rsidRPr="00000000">
        <w:rPr>
          <w:rFonts w:ascii="Garamond" w:cs="Garamond" w:eastAsia="Garamond" w:hAnsi="Garamond"/>
          <w:sz w:val="24"/>
          <w:szCs w:val="24"/>
          <w:rtl w:val="0"/>
        </w:rPr>
        <w:t xml:space="preserve">Las PARTES se obligan a mantener confidencial la información comercial e institucional a la que accedan con motivo del presente, incluyendo el listado de Miembros, no pudiendo utilizarla con fines ajenos al objeto del Convenio ni cederla a terceros. El tratamiento de los datos personales que pudiera derivarse de la presente relación se ajustará a lo dispuesto por la Ley N.º 25.326 de Protección de Datos Personales y sus normas complementarias.</w:t>
      </w:r>
      <w:r w:rsidDel="00000000" w:rsidR="00000000" w:rsidRPr="00000000">
        <w:rPr>
          <w:rtl w:val="0"/>
        </w:rPr>
      </w:r>
    </w:p>
    <w:p w:rsidR="00000000" w:rsidDel="00000000" w:rsidP="00000000" w:rsidRDefault="00000000" w:rsidRPr="00000000" w14:paraId="0000000B">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OCTAVA – INDEPENDENCIA DE LAS PARTES. </w:t>
      </w:r>
      <w:r w:rsidDel="00000000" w:rsidR="00000000" w:rsidRPr="00000000">
        <w:rPr>
          <w:rFonts w:ascii="Garamond" w:cs="Garamond" w:eastAsia="Garamond" w:hAnsi="Garamond"/>
          <w:sz w:val="24"/>
          <w:szCs w:val="24"/>
          <w:rtl w:val="0"/>
        </w:rPr>
        <w:t xml:space="preserve">El presente Convenio no genera relación laboral, societaria, de representación ni de agencia entre las PARTES, actuando cada una por su propia cuenta, riesgo y responsabilidad frente a terceros.</w:t>
      </w:r>
      <w:r w:rsidDel="00000000" w:rsidR="00000000" w:rsidRPr="00000000">
        <w:rPr>
          <w:rtl w:val="0"/>
        </w:rPr>
      </w:r>
    </w:p>
    <w:p w:rsidR="00000000" w:rsidDel="00000000" w:rsidP="00000000" w:rsidRDefault="00000000" w:rsidRPr="00000000" w14:paraId="0000000C">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NOVENA – RESCISIÓN POR INCUMPLIMIENTO. </w:t>
      </w:r>
      <w:r w:rsidDel="00000000" w:rsidR="00000000" w:rsidRPr="00000000">
        <w:rPr>
          <w:rFonts w:ascii="Garamond" w:cs="Garamond" w:eastAsia="Garamond" w:hAnsi="Garamond"/>
          <w:sz w:val="24"/>
          <w:szCs w:val="24"/>
          <w:rtl w:val="0"/>
        </w:rPr>
        <w:t xml:space="preserve">El incumplimiento de cualquiera de las obligaciones asumidas en el presente, y en particular de la promoción comprometida en la Cláusula Cuarta, facultará a la parte cumplidora a rescindir el Convenio en forma unilateral mediante simple comunicación fehaciente, sin necesidad de intervención judicial previa, sin perjuicio del derecho a reclamar los daños y perjuicios que dicho incumplimiento hubiera ocasionado.</w:t>
      </w:r>
      <w:r w:rsidDel="00000000" w:rsidR="00000000" w:rsidRPr="00000000">
        <w:rPr>
          <w:rtl w:val="0"/>
        </w:rPr>
      </w:r>
    </w:p>
    <w:p w:rsidR="00000000" w:rsidDel="00000000" w:rsidP="00000000" w:rsidRDefault="00000000" w:rsidRPr="00000000" w14:paraId="0000000D">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DÉCIMA – NOTIFICACIONES. </w:t>
      </w:r>
      <w:r w:rsidDel="00000000" w:rsidR="00000000" w:rsidRPr="00000000">
        <w:rPr>
          <w:rFonts w:ascii="Garamond" w:cs="Garamond" w:eastAsia="Garamond" w:hAnsi="Garamond"/>
          <w:sz w:val="24"/>
          <w:szCs w:val="24"/>
          <w:rtl w:val="0"/>
        </w:rPr>
        <w:t xml:space="preserve">Toda notificación entre las PARTES se considerará válida si se efectúa a los domicilios denunciados en el presente, o a las direcciones de correo electrónico que las PARTES informen fehacientemente en el futuro.</w:t>
      </w:r>
      <w:r w:rsidDel="00000000" w:rsidR="00000000" w:rsidRPr="00000000">
        <w:rPr>
          <w:rtl w:val="0"/>
        </w:rPr>
      </w:r>
    </w:p>
    <w:p w:rsidR="00000000" w:rsidDel="00000000" w:rsidP="00000000" w:rsidRDefault="00000000" w:rsidRPr="00000000" w14:paraId="0000000E">
      <w:pPr>
        <w:spacing w:after="160" w:before="240" w:line="300" w:lineRule="auto"/>
        <w:jc w:val="both"/>
        <w:rPr/>
      </w:pPr>
      <w:r w:rsidDel="00000000" w:rsidR="00000000" w:rsidRPr="00000000">
        <w:rPr>
          <w:rFonts w:ascii="Garamond" w:cs="Garamond" w:eastAsia="Garamond" w:hAnsi="Garamond"/>
          <w:b w:val="1"/>
          <w:bCs w:val="1"/>
          <w:sz w:val="24"/>
          <w:szCs w:val="24"/>
          <w:rtl w:val="0"/>
        </w:rPr>
        <w:t xml:space="preserve">DÉCIMA PRIMERA – JURISDICCIÓN. </w:t>
      </w:r>
      <w:r w:rsidDel="00000000" w:rsidR="00000000" w:rsidRPr="00000000">
        <w:rPr>
          <w:rFonts w:ascii="Garamond" w:cs="Garamond" w:eastAsia="Garamond" w:hAnsi="Garamond"/>
          <w:sz w:val="24"/>
          <w:szCs w:val="24"/>
          <w:rtl w:val="0"/>
        </w:rPr>
        <w:t xml:space="preserve">Para cualquier controversia derivada del presente Convenio, las PARTES se someten a la jurisdicción de los Tribunales Ordinarios de la Ciudad Autónoma de Buenos Aires.</w:t>
      </w:r>
      <w:r w:rsidDel="00000000" w:rsidR="00000000" w:rsidRPr="00000000">
        <w:rPr>
          <w:rtl w:val="0"/>
        </w:rPr>
      </w:r>
    </w:p>
    <w:p w:rsidR="00000000" w:rsidDel="00000000" w:rsidP="00000000" w:rsidRDefault="00000000" w:rsidRPr="00000000" w14:paraId="0000000F">
      <w:pPr>
        <w:spacing w:after="280" w:before="280" w:line="300" w:lineRule="auto"/>
        <w:jc w:val="both"/>
        <w:rPr/>
      </w:pPr>
      <w:r w:rsidDel="00000000" w:rsidR="00000000" w:rsidRPr="00000000">
        <w:rPr>
          <w:rFonts w:ascii="Garamond" w:cs="Garamond" w:eastAsia="Garamond" w:hAnsi="Garamond"/>
          <w:b w:val="1"/>
          <w:bCs w:val="1"/>
          <w:sz w:val="24"/>
          <w:szCs w:val="24"/>
          <w:rtl w:val="0"/>
        </w:rPr>
        <w:t xml:space="preserve">DECLARACIÓN DEL PROVEEDOR. </w:t>
      </w:r>
      <w:r w:rsidDel="00000000" w:rsidR="00000000" w:rsidRPr="00000000">
        <w:rPr>
          <w:rFonts w:ascii="Garamond" w:cs="Garamond" w:eastAsia="Garamond" w:hAnsi="Garamond"/>
          <w:sz w:val="24"/>
          <w:szCs w:val="24"/>
          <w:rtl w:val="0"/>
        </w:rPr>
        <w:t xml:space="preserve">El PROVEEDOR, al suscribir el presente, declara conocer y aceptar las cláusulas precedentes, y se compromete expresamente a cumplimentar la promoción detallada en la Cláusula Cuarta durante todo el plazo de vigencia del presente Convenio (un año, renovable conforme la Cláusula Segunda)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0">
      <w:pPr>
        <w:spacing w:after="200" w:lineRule="auto"/>
        <w:rPr/>
      </w:pPr>
      <w:r w:rsidDel="00000000" w:rsidR="00000000" w:rsidRPr="00000000">
        <w:rPr>
          <w:rtl w:val="0"/>
        </w:rPr>
      </w:r>
    </w:p>
    <w:p w:rsidR="00000000" w:rsidDel="00000000" w:rsidP="00000000" w:rsidRDefault="00000000" w:rsidRPr="00000000" w14:paraId="00000011">
      <w:pPr>
        <w:spacing w:after="40" w:lineRule="auto"/>
        <w:rPr/>
      </w:pPr>
      <w:r w:rsidDel="00000000" w:rsidR="00000000" w:rsidRPr="00000000">
        <w:rPr>
          <w:rFonts w:ascii="Garamond" w:cs="Garamond" w:eastAsia="Garamond" w:hAnsi="Garamond"/>
          <w:b w:val="1"/>
          <w:bCs w:val="1"/>
          <w:sz w:val="24"/>
          <w:szCs w:val="24"/>
          <w:rtl w:val="0"/>
        </w:rPr>
        <w:t xml:space="preserve">Por OBPT:</w:t>
      </w:r>
      <w:r w:rsidDel="00000000" w:rsidR="00000000" w:rsidRPr="00000000">
        <w:rPr>
          <w:rtl w:val="0"/>
        </w:rPr>
      </w:r>
    </w:p>
    <w:p w:rsidR="00000000" w:rsidDel="00000000" w:rsidP="00000000" w:rsidRDefault="00000000" w:rsidRPr="00000000" w14:paraId="00000012">
      <w:pPr>
        <w:spacing w:after="40" w:before="200" w:lineRule="auto"/>
        <w:rPr/>
      </w:pPr>
      <w:r w:rsidDel="00000000" w:rsidR="00000000" w:rsidRPr="00000000">
        <w:rPr>
          <w:rFonts w:ascii="Garamond" w:cs="Garamond" w:eastAsia="Garamond" w:hAnsi="Garamond"/>
          <w:sz w:val="24"/>
          <w:szCs w:val="24"/>
          <w:rtl w:val="0"/>
        </w:rPr>
        <w:t xml:space="preserve">_______________________________</w:t>
      </w:r>
      <w:r w:rsidDel="00000000" w:rsidR="00000000" w:rsidRPr="00000000">
        <w:rPr>
          <w:rtl w:val="0"/>
        </w:rPr>
      </w:r>
    </w:p>
    <w:p w:rsidR="00000000" w:rsidDel="00000000" w:rsidP="00000000" w:rsidRDefault="00000000" w:rsidRPr="00000000" w14:paraId="00000013">
      <w:pPr>
        <w:spacing w:after="60" w:lineRule="auto"/>
        <w:rPr/>
      </w:pPr>
      <w:r w:rsidDel="00000000" w:rsidR="00000000" w:rsidRPr="00000000">
        <w:rPr>
          <w:rFonts w:ascii="Garamond" w:cs="Garamond" w:eastAsia="Garamond" w:hAnsi="Garamond"/>
          <w:sz w:val="24"/>
          <w:szCs w:val="24"/>
          <w:rtl w:val="0"/>
        </w:rPr>
        <w:t xml:space="preserve">Firma: Natalia Jacqueline Conforti</w:t>
      </w:r>
      <w:r w:rsidDel="00000000" w:rsidR="00000000" w:rsidRPr="00000000">
        <w:rPr>
          <w:rtl w:val="0"/>
        </w:rPr>
      </w:r>
    </w:p>
    <w:p w:rsidR="00000000" w:rsidDel="00000000" w:rsidP="00000000" w:rsidRDefault="00000000" w:rsidRPr="00000000" w14:paraId="00000014">
      <w:pPr>
        <w:spacing w:after="60" w:lineRule="auto"/>
        <w:rPr/>
      </w:pPr>
      <w:r w:rsidDel="00000000" w:rsidR="00000000" w:rsidRPr="00000000">
        <w:rPr>
          <w:rFonts w:ascii="Garamond" w:cs="Garamond" w:eastAsia="Garamond" w:hAnsi="Garamond"/>
          <w:sz w:val="24"/>
          <w:szCs w:val="24"/>
          <w:rtl w:val="0"/>
        </w:rPr>
        <w:t xml:space="preserve">Cargo: Directora</w:t>
      </w:r>
      <w:r w:rsidDel="00000000" w:rsidR="00000000" w:rsidRPr="00000000">
        <w:rPr>
          <w:rtl w:val="0"/>
        </w:rPr>
      </w:r>
    </w:p>
    <w:p w:rsidR="00000000" w:rsidDel="00000000" w:rsidP="00000000" w:rsidRDefault="00000000" w:rsidRPr="00000000" w14:paraId="00000015">
      <w:pPr>
        <w:spacing w:after="60" w:lineRule="auto"/>
        <w:rPr/>
      </w:pPr>
      <w:r w:rsidDel="00000000" w:rsidR="00000000" w:rsidRPr="00000000">
        <w:rPr>
          <w:rFonts w:ascii="Garamond" w:cs="Garamond" w:eastAsia="Garamond" w:hAnsi="Garamond"/>
          <w:sz w:val="24"/>
          <w:szCs w:val="24"/>
          <w:rtl w:val="0"/>
        </w:rPr>
        <w:t xml:space="preserve">CUIT: 27-25474664-4</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rtl w:val="0"/>
        </w:rPr>
      </w:r>
    </w:p>
    <w:p w:rsidR="00000000" w:rsidDel="00000000" w:rsidP="00000000" w:rsidRDefault="00000000" w:rsidRPr="00000000" w14:paraId="00000017">
      <w:pPr>
        <w:spacing w:after="200" w:lineRule="auto"/>
        <w:rPr/>
      </w:pPr>
      <w:r w:rsidDel="00000000" w:rsidR="00000000" w:rsidRPr="00000000">
        <w:rPr>
          <w:rtl w:val="0"/>
        </w:rPr>
      </w:r>
    </w:p>
    <w:p w:rsidR="00000000" w:rsidDel="00000000" w:rsidP="00000000" w:rsidRDefault="00000000" w:rsidRPr="00000000" w14:paraId="00000018">
      <w:pPr>
        <w:spacing w:after="40" w:lineRule="auto"/>
        <w:rPr/>
      </w:pPr>
      <w:r w:rsidDel="00000000" w:rsidR="00000000" w:rsidRPr="00000000">
        <w:rPr>
          <w:rFonts w:ascii="Garamond" w:cs="Garamond" w:eastAsia="Garamond" w:hAnsi="Garamond"/>
          <w:b w:val="1"/>
          <w:bCs w:val="1"/>
          <w:sz w:val="24"/>
          <w:szCs w:val="24"/>
          <w:rtl w:val="0"/>
        </w:rPr>
        <w:t xml:space="preserve">Por EL PROVEEDOR:</w:t>
      </w:r>
      <w:r w:rsidDel="00000000" w:rsidR="00000000" w:rsidRPr="00000000">
        <w:rPr>
          <w:rtl w:val="0"/>
        </w:rPr>
      </w:r>
    </w:p>
    <w:p w:rsidR="00000000" w:rsidDel="00000000" w:rsidP="00000000" w:rsidRDefault="00000000" w:rsidRPr="00000000" w14:paraId="00000019">
      <w:pPr>
        <w:spacing w:after="40" w:before="200" w:lineRule="auto"/>
        <w:rPr/>
      </w:pPr>
      <w:r w:rsidDel="00000000" w:rsidR="00000000" w:rsidRPr="00000000">
        <w:rPr>
          <w:rFonts w:ascii="Garamond" w:cs="Garamond" w:eastAsia="Garamond" w:hAnsi="Garamond"/>
          <w:sz w:val="24"/>
          <w:szCs w:val="24"/>
          <w:rtl w:val="0"/>
        </w:rPr>
        <w:t xml:space="preserve">_______________________________</w:t>
      </w:r>
      <w:r w:rsidDel="00000000" w:rsidR="00000000" w:rsidRPr="00000000">
        <w:rPr>
          <w:rtl w:val="0"/>
        </w:rPr>
      </w:r>
    </w:p>
    <w:p w:rsidR="00000000" w:rsidDel="00000000" w:rsidP="00000000" w:rsidRDefault="00000000" w:rsidRPr="00000000" w14:paraId="0000001A">
      <w:pPr>
        <w:spacing w:after="60" w:lineRule="auto"/>
        <w:rPr/>
      </w:pPr>
      <w:r w:rsidDel="00000000" w:rsidR="00000000" w:rsidRPr="00000000">
        <w:rPr>
          <w:rFonts w:ascii="Garamond" w:cs="Garamond" w:eastAsia="Garamond" w:hAnsi="Garamond"/>
          <w:sz w:val="24"/>
          <w:szCs w:val="24"/>
          <w:rtl w:val="0"/>
        </w:rPr>
        <w:t xml:space="preserve">Firma:</w:t>
      </w:r>
      <w:r w:rsidDel="00000000" w:rsidR="00000000" w:rsidRPr="00000000">
        <w:rPr>
          <w:rtl w:val="0"/>
        </w:rPr>
      </w:r>
    </w:p>
    <w:p w:rsidR="00000000" w:rsidDel="00000000" w:rsidP="00000000" w:rsidRDefault="00000000" w:rsidRPr="00000000" w14:paraId="0000001B">
      <w:pPr>
        <w:spacing w:after="60" w:lineRule="auto"/>
        <w:rPr/>
      </w:pPr>
      <w:r w:rsidDel="00000000" w:rsidR="00000000" w:rsidRPr="00000000">
        <w:rPr>
          <w:rFonts w:ascii="Garamond" w:cs="Garamond" w:eastAsia="Garamond" w:hAnsi="Garamond"/>
          <w:sz w:val="24"/>
          <w:szCs w:val="24"/>
          <w:rtl w:val="0"/>
        </w:rPr>
        <w:t xml:space="preserve">Aclaración: __________________________________</w:t>
      </w:r>
      <w:r w:rsidDel="00000000" w:rsidR="00000000" w:rsidRPr="00000000">
        <w:rPr>
          <w:rtl w:val="0"/>
        </w:rPr>
      </w:r>
    </w:p>
    <w:p w:rsidR="00000000" w:rsidDel="00000000" w:rsidP="00000000" w:rsidRDefault="00000000" w:rsidRPr="00000000" w14:paraId="0000001C">
      <w:pPr>
        <w:spacing w:after="60" w:lineRule="auto"/>
        <w:rPr/>
      </w:pPr>
      <w:r w:rsidDel="00000000" w:rsidR="00000000" w:rsidRPr="00000000">
        <w:rPr>
          <w:rFonts w:ascii="Garamond" w:cs="Garamond" w:eastAsia="Garamond" w:hAnsi="Garamond"/>
          <w:sz w:val="24"/>
          <w:szCs w:val="24"/>
          <w:rtl w:val="0"/>
        </w:rPr>
        <w:t xml:space="preserve">DNI: __________________________________</w:t>
      </w:r>
      <w:r w:rsidDel="00000000" w:rsidR="00000000" w:rsidRPr="00000000">
        <w:rPr>
          <w:rtl w:val="0"/>
        </w:rPr>
      </w:r>
    </w:p>
    <w:p w:rsidR="00000000" w:rsidDel="00000000" w:rsidP="00000000" w:rsidRDefault="00000000" w:rsidRPr="00000000" w14:paraId="0000001D">
      <w:pPr>
        <w:spacing w:after="60" w:lineRule="auto"/>
        <w:rPr/>
      </w:pPr>
      <w:r w:rsidDel="00000000" w:rsidR="00000000" w:rsidRPr="00000000">
        <w:rPr>
          <w:rFonts w:ascii="Garamond" w:cs="Garamond" w:eastAsia="Garamond" w:hAnsi="Garamond"/>
          <w:sz w:val="24"/>
          <w:szCs w:val="24"/>
          <w:rtl w:val="0"/>
        </w:rPr>
        <w:t xml:space="preserve">Razón Social: __________________________________</w:t>
      </w:r>
      <w:r w:rsidDel="00000000" w:rsidR="00000000" w:rsidRPr="00000000">
        <w:rPr>
          <w:rtl w:val="0"/>
        </w:rPr>
      </w:r>
    </w:p>
    <w:p w:rsidR="00000000" w:rsidDel="00000000" w:rsidP="00000000" w:rsidRDefault="00000000" w:rsidRPr="00000000" w14:paraId="0000001E">
      <w:pPr>
        <w:spacing w:after="60" w:lineRule="auto"/>
        <w:rPr/>
      </w:pPr>
      <w:r w:rsidDel="00000000" w:rsidR="00000000" w:rsidRPr="00000000">
        <w:rPr>
          <w:rFonts w:ascii="Garamond" w:cs="Garamond" w:eastAsia="Garamond" w:hAnsi="Garamond"/>
          <w:sz w:val="24"/>
          <w:szCs w:val="24"/>
          <w:rtl w:val="0"/>
        </w:rPr>
        <w:t xml:space="preserve">CUIT: __________________________________</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15YwjTfjmx1k7ERRN+BUbW3zw==">CgMxLjA4AHIhMWpVS3JoeVFIcWZCem1YTXpDR2ZydzdPa3Ztb3FPb3Zp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